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009" w:rsidRPr="003A6009" w:rsidRDefault="003A6009" w:rsidP="003A600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A600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Обмен и возврат строительных 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м</w:t>
      </w:r>
      <w:bookmarkStart w:id="0" w:name="_GoBack"/>
      <w:bookmarkEnd w:id="0"/>
      <w:r w:rsidRPr="003A600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атериалов</w:t>
      </w:r>
    </w:p>
    <w:p w:rsidR="003A6009" w:rsidRPr="003A6009" w:rsidRDefault="003A6009" w:rsidP="003A60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009">
        <w:rPr>
          <w:rFonts w:ascii="Times New Roman" w:eastAsia="Times New Roman" w:hAnsi="Times New Roman" w:cs="Times New Roman"/>
          <w:sz w:val="24"/>
          <w:szCs w:val="24"/>
          <w:lang w:eastAsia="ru-RU"/>
        </w:rPr>
        <w:t> Строительные материалы – материалы, применяемые в строительстве для постройки, ремонта и реконструкций сооружений, в отношении их возврата и обмена законодательством предусмотрено ряд нюансов.</w:t>
      </w:r>
    </w:p>
    <w:p w:rsidR="003A6009" w:rsidRPr="003A6009" w:rsidRDefault="003A6009" w:rsidP="003A60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00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Обмен и возврат строительных материалов надлежащего качества регулируется ст.25 Закона Российской Федерации от 07.02.1992 №2300-1 «О защите прав потребителей» (далее – Закон о защите прав потребителей), согласно которому</w:t>
      </w:r>
      <w:proofErr w:type="gramStart"/>
      <w:r w:rsidRPr="003A6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</w:p>
    <w:p w:rsidR="003A6009" w:rsidRPr="003A6009" w:rsidRDefault="003A6009" w:rsidP="003A60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009">
        <w:rPr>
          <w:rFonts w:ascii="Times New Roman" w:eastAsia="Times New Roman" w:hAnsi="Times New Roman" w:cs="Times New Roman"/>
          <w:sz w:val="24"/>
          <w:szCs w:val="24"/>
          <w:lang w:eastAsia="ru-RU"/>
        </w:rPr>
        <w:t>·Потребитель вправе обменять непродовольственный товар надлежащего качества на аналогичный товар у продавца, у которого этот товар был приобретен, если указанный товар не подошел по форме, габаритам, фасону, расцветке, размеру или комплектации.</w:t>
      </w:r>
    </w:p>
    <w:p w:rsidR="003A6009" w:rsidRPr="003A6009" w:rsidRDefault="003A6009" w:rsidP="003A60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009">
        <w:rPr>
          <w:rFonts w:ascii="Times New Roman" w:eastAsia="Times New Roman" w:hAnsi="Times New Roman" w:cs="Times New Roman"/>
          <w:sz w:val="24"/>
          <w:szCs w:val="24"/>
          <w:lang w:eastAsia="ru-RU"/>
        </w:rPr>
        <w:t>·Потребитель имеет право на обмен непродовольственного товара надлежащего качества в течение четырнадцати дней, не считая дня его покупки.</w:t>
      </w:r>
    </w:p>
    <w:p w:rsidR="003A6009" w:rsidRPr="003A6009" w:rsidRDefault="003A6009" w:rsidP="003A60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00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Обмен непродовольственного товара надлежащего качества проводится, если указанный товар не был в употреблении, сохранены его товарный вид, потребительские свойства, пломбы, фабричные ярлыки, а также имеется товарный чек или кассовый чек либо иной подтверждающий оплату указанного товара документ. Отсутствие у потребителя товарного чека или кассового чека либо иного подтверждающего оплату товара документа не лишает его возможности ссылаться на свидетельские показания.</w:t>
      </w:r>
    </w:p>
    <w:p w:rsidR="003A6009" w:rsidRPr="003A6009" w:rsidRDefault="003A6009" w:rsidP="003A60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A60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покупке строительных материалов и изделий, которые отпускаются на метраж покупателю надо быть очень внимательным с выбором цвета, размера, габарита, так как строительные материалы и отделочные (линолеум, пленка, ковровые покрытия и др.), кабель провода, шнуры и другие аналогичные товары надлежащего качества обмену и возврату не подлежат (постановление Правительства Российской Федерации от 19.01.98 №55 «Об утверждении Правил продажи отдельных видов товаров</w:t>
      </w:r>
      <w:proofErr w:type="gramEnd"/>
      <w:r w:rsidRPr="003A6009">
        <w:rPr>
          <w:rFonts w:ascii="Times New Roman" w:eastAsia="Times New Roman" w:hAnsi="Times New Roman" w:cs="Times New Roman"/>
          <w:sz w:val="24"/>
          <w:szCs w:val="24"/>
          <w:lang w:eastAsia="ru-RU"/>
        </w:rPr>
        <w:t>, перечня товаров длительного пользования, на которые не распространяется требование покупателя о безвозмездном предоставлении ему на период ремонта или замены аналогичного товара, и перечня непродовольственных товаров надлежащего качества, не подлежащих возврату или обмену на аналогичный товар других размера, формы, габарита, фасона, расцветки или комплектации»).</w:t>
      </w:r>
    </w:p>
    <w:p w:rsidR="003A6009" w:rsidRPr="003A6009" w:rsidRDefault="003A6009" w:rsidP="003A60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быть потребителю, если он приобрел не качественный строительный материал? </w:t>
      </w:r>
      <w:proofErr w:type="gramStart"/>
      <w:r w:rsidRPr="003A600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ст.18 Закона «О защите прав потребителей» потребитель в случае обнаружения в товаре недостатков, если они не были оговорены продавцом, по своему выбору вправе:  потребовать замены на товар этой же марки (этих же модели и (или) артикула), потребовать замены на такой же товар другой марки (модели, артикула) с соответствующим перерасчетом покупной цены;</w:t>
      </w:r>
      <w:proofErr w:type="gramEnd"/>
      <w:r w:rsidRPr="003A6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потребовать соразмерного уменьшения покупной цены; потребовать незамедлительного безвозмездного устранения недостатков товара или возмещения расходов на их исправление потребителем или третьим лицом; отказаться от исполнения договора купли-продажи и потребовать возврата уплаченной за товар суммы. По требованию продавца и за его счет потребитель должен возвратить товар с недостатками.</w:t>
      </w:r>
    </w:p>
    <w:p w:rsidR="00D44C57" w:rsidRDefault="003A6009" w:rsidP="003A60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009">
        <w:rPr>
          <w:rFonts w:ascii="Times New Roman" w:eastAsia="Times New Roman" w:hAnsi="Times New Roman" w:cs="Times New Roman"/>
          <w:sz w:val="24"/>
          <w:szCs w:val="24"/>
          <w:lang w:eastAsia="ru-RU"/>
        </w:rPr>
        <w:t>· При этом потребитель вправе потребовать также полного возмещения убытков, причиненных ему вследствие продажи товара ненадлежащего качества. Убытки возмещаются в сроки, установленные настоящим Законом для удовлетворения соответствующих требований потребителя.</w:t>
      </w:r>
    </w:p>
    <w:p w:rsidR="003A6009" w:rsidRPr="003A6009" w:rsidRDefault="003A6009" w:rsidP="003A60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A9F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Нижнекамский территориальный орган Госалкогольинспекции РТ</w:t>
      </w:r>
    </w:p>
    <w:sectPr w:rsidR="003A6009" w:rsidRPr="003A6009" w:rsidSect="003A6009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009"/>
    <w:rsid w:val="00004DCD"/>
    <w:rsid w:val="000056C3"/>
    <w:rsid w:val="000106B9"/>
    <w:rsid w:val="00010726"/>
    <w:rsid w:val="00011731"/>
    <w:rsid w:val="00017D75"/>
    <w:rsid w:val="00040434"/>
    <w:rsid w:val="000510CB"/>
    <w:rsid w:val="00054099"/>
    <w:rsid w:val="00054D49"/>
    <w:rsid w:val="00062EE5"/>
    <w:rsid w:val="00063997"/>
    <w:rsid w:val="000672F3"/>
    <w:rsid w:val="00071A9D"/>
    <w:rsid w:val="000727CC"/>
    <w:rsid w:val="00073D87"/>
    <w:rsid w:val="0007791B"/>
    <w:rsid w:val="00081B9C"/>
    <w:rsid w:val="000872A7"/>
    <w:rsid w:val="00091382"/>
    <w:rsid w:val="00097E76"/>
    <w:rsid w:val="000A12B8"/>
    <w:rsid w:val="000A5AA8"/>
    <w:rsid w:val="000C3194"/>
    <w:rsid w:val="000C3831"/>
    <w:rsid w:val="000C54C4"/>
    <w:rsid w:val="000C57B9"/>
    <w:rsid w:val="000D3EA9"/>
    <w:rsid w:val="000E1095"/>
    <w:rsid w:val="000E261E"/>
    <w:rsid w:val="000E4FF1"/>
    <w:rsid w:val="000E5E3A"/>
    <w:rsid w:val="000F1C30"/>
    <w:rsid w:val="001074A8"/>
    <w:rsid w:val="00107F36"/>
    <w:rsid w:val="00110956"/>
    <w:rsid w:val="00112F3C"/>
    <w:rsid w:val="00113B8C"/>
    <w:rsid w:val="00120C8C"/>
    <w:rsid w:val="00121A22"/>
    <w:rsid w:val="001243D4"/>
    <w:rsid w:val="0012507A"/>
    <w:rsid w:val="0013092E"/>
    <w:rsid w:val="0013146C"/>
    <w:rsid w:val="0013515E"/>
    <w:rsid w:val="00135F0D"/>
    <w:rsid w:val="0013607C"/>
    <w:rsid w:val="00136A9F"/>
    <w:rsid w:val="00145F74"/>
    <w:rsid w:val="0015395F"/>
    <w:rsid w:val="00164EE7"/>
    <w:rsid w:val="00166DD3"/>
    <w:rsid w:val="00167A08"/>
    <w:rsid w:val="00167D27"/>
    <w:rsid w:val="001739F9"/>
    <w:rsid w:val="00174C5E"/>
    <w:rsid w:val="00175481"/>
    <w:rsid w:val="001762FE"/>
    <w:rsid w:val="00177903"/>
    <w:rsid w:val="00181646"/>
    <w:rsid w:val="0018280E"/>
    <w:rsid w:val="0018470F"/>
    <w:rsid w:val="00192066"/>
    <w:rsid w:val="0019306A"/>
    <w:rsid w:val="00194477"/>
    <w:rsid w:val="001951A0"/>
    <w:rsid w:val="00196FE3"/>
    <w:rsid w:val="001A1F26"/>
    <w:rsid w:val="001A4BBF"/>
    <w:rsid w:val="001B0F55"/>
    <w:rsid w:val="001B2401"/>
    <w:rsid w:val="001B37BB"/>
    <w:rsid w:val="001B5FAD"/>
    <w:rsid w:val="001B68B9"/>
    <w:rsid w:val="001B6FCD"/>
    <w:rsid w:val="001C27F7"/>
    <w:rsid w:val="001C4195"/>
    <w:rsid w:val="001C5CBA"/>
    <w:rsid w:val="001C68BD"/>
    <w:rsid w:val="001D3B3B"/>
    <w:rsid w:val="001D5E1B"/>
    <w:rsid w:val="001E4108"/>
    <w:rsid w:val="001F224F"/>
    <w:rsid w:val="00203386"/>
    <w:rsid w:val="0020438B"/>
    <w:rsid w:val="00206649"/>
    <w:rsid w:val="00217389"/>
    <w:rsid w:val="00217D5E"/>
    <w:rsid w:val="00222133"/>
    <w:rsid w:val="0022358A"/>
    <w:rsid w:val="002319A3"/>
    <w:rsid w:val="002377DA"/>
    <w:rsid w:val="002406A6"/>
    <w:rsid w:val="00241CA4"/>
    <w:rsid w:val="002540E6"/>
    <w:rsid w:val="00265CBA"/>
    <w:rsid w:val="00266024"/>
    <w:rsid w:val="00270E7F"/>
    <w:rsid w:val="002752EB"/>
    <w:rsid w:val="00283B8D"/>
    <w:rsid w:val="00287100"/>
    <w:rsid w:val="00291B4C"/>
    <w:rsid w:val="00291CAA"/>
    <w:rsid w:val="00291D0E"/>
    <w:rsid w:val="00292376"/>
    <w:rsid w:val="00292A6A"/>
    <w:rsid w:val="002937FE"/>
    <w:rsid w:val="00295B69"/>
    <w:rsid w:val="002A0B9E"/>
    <w:rsid w:val="002A1311"/>
    <w:rsid w:val="002A5C2E"/>
    <w:rsid w:val="002B021D"/>
    <w:rsid w:val="002B44E4"/>
    <w:rsid w:val="002C64FE"/>
    <w:rsid w:val="002D1671"/>
    <w:rsid w:val="002D5CD1"/>
    <w:rsid w:val="002E29D1"/>
    <w:rsid w:val="002E6DEC"/>
    <w:rsid w:val="002F553C"/>
    <w:rsid w:val="002F64B7"/>
    <w:rsid w:val="00301281"/>
    <w:rsid w:val="00303C7C"/>
    <w:rsid w:val="0030413F"/>
    <w:rsid w:val="00305514"/>
    <w:rsid w:val="00313671"/>
    <w:rsid w:val="00313D55"/>
    <w:rsid w:val="00321256"/>
    <w:rsid w:val="0032652D"/>
    <w:rsid w:val="003336B9"/>
    <w:rsid w:val="00334B3C"/>
    <w:rsid w:val="00334CD2"/>
    <w:rsid w:val="00340862"/>
    <w:rsid w:val="00353C42"/>
    <w:rsid w:val="00354143"/>
    <w:rsid w:val="00356404"/>
    <w:rsid w:val="00360308"/>
    <w:rsid w:val="00362219"/>
    <w:rsid w:val="0036347B"/>
    <w:rsid w:val="00366878"/>
    <w:rsid w:val="00370A86"/>
    <w:rsid w:val="00372785"/>
    <w:rsid w:val="00372D02"/>
    <w:rsid w:val="00377410"/>
    <w:rsid w:val="00385AFC"/>
    <w:rsid w:val="00386E97"/>
    <w:rsid w:val="00396D4A"/>
    <w:rsid w:val="003A6009"/>
    <w:rsid w:val="003B13D9"/>
    <w:rsid w:val="003B427C"/>
    <w:rsid w:val="003B4584"/>
    <w:rsid w:val="003B6E16"/>
    <w:rsid w:val="003C0C57"/>
    <w:rsid w:val="003C4494"/>
    <w:rsid w:val="003C602B"/>
    <w:rsid w:val="003C7A13"/>
    <w:rsid w:val="003D0038"/>
    <w:rsid w:val="003D18A9"/>
    <w:rsid w:val="003D1BB9"/>
    <w:rsid w:val="003D27A7"/>
    <w:rsid w:val="003D390D"/>
    <w:rsid w:val="003D677F"/>
    <w:rsid w:val="003E479F"/>
    <w:rsid w:val="003F3115"/>
    <w:rsid w:val="00403D0D"/>
    <w:rsid w:val="00410575"/>
    <w:rsid w:val="00417633"/>
    <w:rsid w:val="0042109B"/>
    <w:rsid w:val="00440CE8"/>
    <w:rsid w:val="00443698"/>
    <w:rsid w:val="0044387A"/>
    <w:rsid w:val="0044791F"/>
    <w:rsid w:val="00453C70"/>
    <w:rsid w:val="00455D0B"/>
    <w:rsid w:val="00456BEA"/>
    <w:rsid w:val="00456E73"/>
    <w:rsid w:val="00460A52"/>
    <w:rsid w:val="00471661"/>
    <w:rsid w:val="0047219F"/>
    <w:rsid w:val="00477AD5"/>
    <w:rsid w:val="0048338F"/>
    <w:rsid w:val="004836BC"/>
    <w:rsid w:val="00486272"/>
    <w:rsid w:val="00491E49"/>
    <w:rsid w:val="0049501F"/>
    <w:rsid w:val="00495A06"/>
    <w:rsid w:val="004961EC"/>
    <w:rsid w:val="004A0217"/>
    <w:rsid w:val="004A28B0"/>
    <w:rsid w:val="004A513D"/>
    <w:rsid w:val="004A7FE2"/>
    <w:rsid w:val="004B0187"/>
    <w:rsid w:val="004C7918"/>
    <w:rsid w:val="004D45A2"/>
    <w:rsid w:val="004D6511"/>
    <w:rsid w:val="004D68EA"/>
    <w:rsid w:val="004E1A0F"/>
    <w:rsid w:val="004E3E92"/>
    <w:rsid w:val="004E4D1D"/>
    <w:rsid w:val="004E6287"/>
    <w:rsid w:val="004F5A70"/>
    <w:rsid w:val="004F7044"/>
    <w:rsid w:val="00503DCF"/>
    <w:rsid w:val="00504DCF"/>
    <w:rsid w:val="00506F38"/>
    <w:rsid w:val="0050714B"/>
    <w:rsid w:val="00511944"/>
    <w:rsid w:val="00512766"/>
    <w:rsid w:val="00512CE5"/>
    <w:rsid w:val="00522FE1"/>
    <w:rsid w:val="00523B7C"/>
    <w:rsid w:val="00523DBF"/>
    <w:rsid w:val="005240C5"/>
    <w:rsid w:val="00524AFE"/>
    <w:rsid w:val="0052535A"/>
    <w:rsid w:val="00525B6A"/>
    <w:rsid w:val="0052689A"/>
    <w:rsid w:val="00527A61"/>
    <w:rsid w:val="0053191C"/>
    <w:rsid w:val="00534457"/>
    <w:rsid w:val="0053643B"/>
    <w:rsid w:val="00544E52"/>
    <w:rsid w:val="00545CCD"/>
    <w:rsid w:val="0055127A"/>
    <w:rsid w:val="00555172"/>
    <w:rsid w:val="00561D3D"/>
    <w:rsid w:val="00562FED"/>
    <w:rsid w:val="00563B66"/>
    <w:rsid w:val="00564EA0"/>
    <w:rsid w:val="00565564"/>
    <w:rsid w:val="005670FC"/>
    <w:rsid w:val="005672B0"/>
    <w:rsid w:val="005675FF"/>
    <w:rsid w:val="005701F2"/>
    <w:rsid w:val="00575CDE"/>
    <w:rsid w:val="00576084"/>
    <w:rsid w:val="00577231"/>
    <w:rsid w:val="005810D4"/>
    <w:rsid w:val="005936EF"/>
    <w:rsid w:val="005A00D6"/>
    <w:rsid w:val="005B3755"/>
    <w:rsid w:val="005B3E8F"/>
    <w:rsid w:val="005C2451"/>
    <w:rsid w:val="005C74FF"/>
    <w:rsid w:val="005D197D"/>
    <w:rsid w:val="005D72AA"/>
    <w:rsid w:val="005E0588"/>
    <w:rsid w:val="005E1767"/>
    <w:rsid w:val="005E2EC2"/>
    <w:rsid w:val="005E4B5B"/>
    <w:rsid w:val="005E4F07"/>
    <w:rsid w:val="005E5BED"/>
    <w:rsid w:val="005E6A15"/>
    <w:rsid w:val="005E7F38"/>
    <w:rsid w:val="005F1740"/>
    <w:rsid w:val="005F5C10"/>
    <w:rsid w:val="00600F8D"/>
    <w:rsid w:val="0060282C"/>
    <w:rsid w:val="00607AF6"/>
    <w:rsid w:val="0061182F"/>
    <w:rsid w:val="00611F41"/>
    <w:rsid w:val="00621770"/>
    <w:rsid w:val="006220F5"/>
    <w:rsid w:val="00624646"/>
    <w:rsid w:val="00635653"/>
    <w:rsid w:val="00641FCA"/>
    <w:rsid w:val="006445D9"/>
    <w:rsid w:val="00653BF9"/>
    <w:rsid w:val="00656AF1"/>
    <w:rsid w:val="0065754D"/>
    <w:rsid w:val="006606AC"/>
    <w:rsid w:val="00660EF9"/>
    <w:rsid w:val="006628EF"/>
    <w:rsid w:val="006667AA"/>
    <w:rsid w:val="006705D5"/>
    <w:rsid w:val="00670DCA"/>
    <w:rsid w:val="00671893"/>
    <w:rsid w:val="006733C4"/>
    <w:rsid w:val="006761D4"/>
    <w:rsid w:val="00676CBA"/>
    <w:rsid w:val="00684B22"/>
    <w:rsid w:val="00687EB2"/>
    <w:rsid w:val="00691B88"/>
    <w:rsid w:val="00691F6A"/>
    <w:rsid w:val="0069661F"/>
    <w:rsid w:val="006A0D83"/>
    <w:rsid w:val="006A1748"/>
    <w:rsid w:val="006A4B06"/>
    <w:rsid w:val="006A4F39"/>
    <w:rsid w:val="006B0129"/>
    <w:rsid w:val="006B0EA0"/>
    <w:rsid w:val="006B17F9"/>
    <w:rsid w:val="006B3767"/>
    <w:rsid w:val="006B7377"/>
    <w:rsid w:val="006C2B2C"/>
    <w:rsid w:val="006C4210"/>
    <w:rsid w:val="006D382B"/>
    <w:rsid w:val="006D5DA6"/>
    <w:rsid w:val="006D67EF"/>
    <w:rsid w:val="006E3367"/>
    <w:rsid w:val="006E6173"/>
    <w:rsid w:val="006F6815"/>
    <w:rsid w:val="006F7277"/>
    <w:rsid w:val="00700547"/>
    <w:rsid w:val="00703305"/>
    <w:rsid w:val="00716B91"/>
    <w:rsid w:val="00723267"/>
    <w:rsid w:val="00723BD4"/>
    <w:rsid w:val="007245D2"/>
    <w:rsid w:val="00732213"/>
    <w:rsid w:val="00733652"/>
    <w:rsid w:val="00743544"/>
    <w:rsid w:val="00746337"/>
    <w:rsid w:val="00756010"/>
    <w:rsid w:val="0076264B"/>
    <w:rsid w:val="00762A35"/>
    <w:rsid w:val="007639C4"/>
    <w:rsid w:val="0076400B"/>
    <w:rsid w:val="00767011"/>
    <w:rsid w:val="00770E70"/>
    <w:rsid w:val="0077490B"/>
    <w:rsid w:val="00782955"/>
    <w:rsid w:val="007838A6"/>
    <w:rsid w:val="00783E70"/>
    <w:rsid w:val="00786311"/>
    <w:rsid w:val="00791226"/>
    <w:rsid w:val="00791A5A"/>
    <w:rsid w:val="0079277D"/>
    <w:rsid w:val="0079447D"/>
    <w:rsid w:val="00794CFC"/>
    <w:rsid w:val="0079540C"/>
    <w:rsid w:val="00795715"/>
    <w:rsid w:val="00796832"/>
    <w:rsid w:val="00796A9F"/>
    <w:rsid w:val="007971FD"/>
    <w:rsid w:val="007B1DE2"/>
    <w:rsid w:val="007B38C9"/>
    <w:rsid w:val="007B4FF2"/>
    <w:rsid w:val="007B52ED"/>
    <w:rsid w:val="007B574E"/>
    <w:rsid w:val="007B5821"/>
    <w:rsid w:val="007C5ECA"/>
    <w:rsid w:val="007D4D50"/>
    <w:rsid w:val="007D5BB1"/>
    <w:rsid w:val="007D660A"/>
    <w:rsid w:val="007E409B"/>
    <w:rsid w:val="007E7603"/>
    <w:rsid w:val="007F553E"/>
    <w:rsid w:val="007F6572"/>
    <w:rsid w:val="00806465"/>
    <w:rsid w:val="00811C3B"/>
    <w:rsid w:val="00827E79"/>
    <w:rsid w:val="008323FE"/>
    <w:rsid w:val="00832635"/>
    <w:rsid w:val="008342EC"/>
    <w:rsid w:val="0084085A"/>
    <w:rsid w:val="00841C92"/>
    <w:rsid w:val="0084395C"/>
    <w:rsid w:val="0084502C"/>
    <w:rsid w:val="008468C3"/>
    <w:rsid w:val="0084784C"/>
    <w:rsid w:val="00851546"/>
    <w:rsid w:val="0085646E"/>
    <w:rsid w:val="0086079B"/>
    <w:rsid w:val="0086554C"/>
    <w:rsid w:val="008755D3"/>
    <w:rsid w:val="00883F80"/>
    <w:rsid w:val="00884E97"/>
    <w:rsid w:val="00890D9F"/>
    <w:rsid w:val="00891619"/>
    <w:rsid w:val="00892AA2"/>
    <w:rsid w:val="00893E92"/>
    <w:rsid w:val="008A13D5"/>
    <w:rsid w:val="008A2FF0"/>
    <w:rsid w:val="008A3398"/>
    <w:rsid w:val="008B2153"/>
    <w:rsid w:val="008B31C4"/>
    <w:rsid w:val="008B79D0"/>
    <w:rsid w:val="008E4363"/>
    <w:rsid w:val="008E4EA3"/>
    <w:rsid w:val="008F152D"/>
    <w:rsid w:val="008F154E"/>
    <w:rsid w:val="008F45AF"/>
    <w:rsid w:val="008F501B"/>
    <w:rsid w:val="008F646A"/>
    <w:rsid w:val="008F716C"/>
    <w:rsid w:val="009017BC"/>
    <w:rsid w:val="0090587C"/>
    <w:rsid w:val="00911508"/>
    <w:rsid w:val="00912076"/>
    <w:rsid w:val="00915743"/>
    <w:rsid w:val="00931877"/>
    <w:rsid w:val="009321A2"/>
    <w:rsid w:val="00934781"/>
    <w:rsid w:val="00941F35"/>
    <w:rsid w:val="009430A7"/>
    <w:rsid w:val="00943DD4"/>
    <w:rsid w:val="009450D7"/>
    <w:rsid w:val="0094600F"/>
    <w:rsid w:val="00947D2B"/>
    <w:rsid w:val="00947FB9"/>
    <w:rsid w:val="009504BE"/>
    <w:rsid w:val="009619D4"/>
    <w:rsid w:val="0096354A"/>
    <w:rsid w:val="00965E86"/>
    <w:rsid w:val="009713D4"/>
    <w:rsid w:val="00971405"/>
    <w:rsid w:val="00972046"/>
    <w:rsid w:val="00973895"/>
    <w:rsid w:val="00974E34"/>
    <w:rsid w:val="00981223"/>
    <w:rsid w:val="0098436C"/>
    <w:rsid w:val="0098630F"/>
    <w:rsid w:val="00986802"/>
    <w:rsid w:val="00991EBB"/>
    <w:rsid w:val="00992FC0"/>
    <w:rsid w:val="00994FAF"/>
    <w:rsid w:val="009A159E"/>
    <w:rsid w:val="009A22A5"/>
    <w:rsid w:val="009A70DC"/>
    <w:rsid w:val="009A71E3"/>
    <w:rsid w:val="009B0370"/>
    <w:rsid w:val="009B1864"/>
    <w:rsid w:val="009B457B"/>
    <w:rsid w:val="009B4E69"/>
    <w:rsid w:val="009B72FF"/>
    <w:rsid w:val="009C2754"/>
    <w:rsid w:val="009C31A8"/>
    <w:rsid w:val="009C5E49"/>
    <w:rsid w:val="009D099F"/>
    <w:rsid w:val="009D26FE"/>
    <w:rsid w:val="009D3D36"/>
    <w:rsid w:val="009E4539"/>
    <w:rsid w:val="009E5361"/>
    <w:rsid w:val="009E53D6"/>
    <w:rsid w:val="009E63C3"/>
    <w:rsid w:val="009E740F"/>
    <w:rsid w:val="009F2222"/>
    <w:rsid w:val="009F2B25"/>
    <w:rsid w:val="009F43B0"/>
    <w:rsid w:val="009F53B6"/>
    <w:rsid w:val="00A025F5"/>
    <w:rsid w:val="00A05AAB"/>
    <w:rsid w:val="00A06C39"/>
    <w:rsid w:val="00A0789C"/>
    <w:rsid w:val="00A17FE6"/>
    <w:rsid w:val="00A20638"/>
    <w:rsid w:val="00A22188"/>
    <w:rsid w:val="00A256DB"/>
    <w:rsid w:val="00A262C7"/>
    <w:rsid w:val="00A348B4"/>
    <w:rsid w:val="00A3706A"/>
    <w:rsid w:val="00A37E37"/>
    <w:rsid w:val="00A46C59"/>
    <w:rsid w:val="00A47C3A"/>
    <w:rsid w:val="00A56548"/>
    <w:rsid w:val="00A631FB"/>
    <w:rsid w:val="00A6375D"/>
    <w:rsid w:val="00A63B8A"/>
    <w:rsid w:val="00A739BC"/>
    <w:rsid w:val="00A75EEE"/>
    <w:rsid w:val="00A77588"/>
    <w:rsid w:val="00A7778C"/>
    <w:rsid w:val="00A85DF6"/>
    <w:rsid w:val="00A91BF8"/>
    <w:rsid w:val="00A95A30"/>
    <w:rsid w:val="00AA1B18"/>
    <w:rsid w:val="00AB48F9"/>
    <w:rsid w:val="00AD2F1D"/>
    <w:rsid w:val="00AD47E7"/>
    <w:rsid w:val="00AE10D1"/>
    <w:rsid w:val="00AE390B"/>
    <w:rsid w:val="00AE4D74"/>
    <w:rsid w:val="00AE50A5"/>
    <w:rsid w:val="00AF5742"/>
    <w:rsid w:val="00AF6BB5"/>
    <w:rsid w:val="00AF6BDA"/>
    <w:rsid w:val="00AF6EB1"/>
    <w:rsid w:val="00B02600"/>
    <w:rsid w:val="00B07E6D"/>
    <w:rsid w:val="00B11154"/>
    <w:rsid w:val="00B20060"/>
    <w:rsid w:val="00B21D06"/>
    <w:rsid w:val="00B237B5"/>
    <w:rsid w:val="00B25E82"/>
    <w:rsid w:val="00B261E0"/>
    <w:rsid w:val="00B339DC"/>
    <w:rsid w:val="00B34983"/>
    <w:rsid w:val="00B37641"/>
    <w:rsid w:val="00B43DB2"/>
    <w:rsid w:val="00B44216"/>
    <w:rsid w:val="00B44CE0"/>
    <w:rsid w:val="00B451DD"/>
    <w:rsid w:val="00B520F8"/>
    <w:rsid w:val="00B57F6A"/>
    <w:rsid w:val="00B61B40"/>
    <w:rsid w:val="00B62C3C"/>
    <w:rsid w:val="00B6333F"/>
    <w:rsid w:val="00B63D22"/>
    <w:rsid w:val="00B63E16"/>
    <w:rsid w:val="00B70140"/>
    <w:rsid w:val="00B72B21"/>
    <w:rsid w:val="00B72F79"/>
    <w:rsid w:val="00B73E2B"/>
    <w:rsid w:val="00B75068"/>
    <w:rsid w:val="00B75BF1"/>
    <w:rsid w:val="00B87310"/>
    <w:rsid w:val="00B96D5C"/>
    <w:rsid w:val="00B975FA"/>
    <w:rsid w:val="00BA5114"/>
    <w:rsid w:val="00BB0C0D"/>
    <w:rsid w:val="00BB0E7A"/>
    <w:rsid w:val="00BC16A1"/>
    <w:rsid w:val="00BC3A42"/>
    <w:rsid w:val="00BC523C"/>
    <w:rsid w:val="00BD12A7"/>
    <w:rsid w:val="00BD6631"/>
    <w:rsid w:val="00BF3609"/>
    <w:rsid w:val="00BF4522"/>
    <w:rsid w:val="00BF7342"/>
    <w:rsid w:val="00C00525"/>
    <w:rsid w:val="00C11C39"/>
    <w:rsid w:val="00C14E27"/>
    <w:rsid w:val="00C201BA"/>
    <w:rsid w:val="00C23EF8"/>
    <w:rsid w:val="00C25556"/>
    <w:rsid w:val="00C31215"/>
    <w:rsid w:val="00C3224C"/>
    <w:rsid w:val="00C32B64"/>
    <w:rsid w:val="00C374E6"/>
    <w:rsid w:val="00C472E5"/>
    <w:rsid w:val="00C528E8"/>
    <w:rsid w:val="00C53378"/>
    <w:rsid w:val="00C61D41"/>
    <w:rsid w:val="00C628A1"/>
    <w:rsid w:val="00C706A7"/>
    <w:rsid w:val="00C707C0"/>
    <w:rsid w:val="00C735E8"/>
    <w:rsid w:val="00C742C8"/>
    <w:rsid w:val="00C7719F"/>
    <w:rsid w:val="00C81540"/>
    <w:rsid w:val="00C82D97"/>
    <w:rsid w:val="00C83138"/>
    <w:rsid w:val="00C84AA6"/>
    <w:rsid w:val="00C8703D"/>
    <w:rsid w:val="00C877C6"/>
    <w:rsid w:val="00C91394"/>
    <w:rsid w:val="00C94342"/>
    <w:rsid w:val="00C96DAA"/>
    <w:rsid w:val="00CA07F2"/>
    <w:rsid w:val="00CA2185"/>
    <w:rsid w:val="00CB5AF2"/>
    <w:rsid w:val="00CC06E2"/>
    <w:rsid w:val="00CC12C9"/>
    <w:rsid w:val="00CC7A8B"/>
    <w:rsid w:val="00CE6A38"/>
    <w:rsid w:val="00CF170F"/>
    <w:rsid w:val="00CF3954"/>
    <w:rsid w:val="00D034C7"/>
    <w:rsid w:val="00D0461D"/>
    <w:rsid w:val="00D048DD"/>
    <w:rsid w:val="00D0549D"/>
    <w:rsid w:val="00D06777"/>
    <w:rsid w:val="00D07483"/>
    <w:rsid w:val="00D11805"/>
    <w:rsid w:val="00D15308"/>
    <w:rsid w:val="00D22589"/>
    <w:rsid w:val="00D24672"/>
    <w:rsid w:val="00D34BF3"/>
    <w:rsid w:val="00D40962"/>
    <w:rsid w:val="00D429C0"/>
    <w:rsid w:val="00D44C57"/>
    <w:rsid w:val="00D470B5"/>
    <w:rsid w:val="00D557C4"/>
    <w:rsid w:val="00D61D23"/>
    <w:rsid w:val="00D63219"/>
    <w:rsid w:val="00D636FE"/>
    <w:rsid w:val="00D659C8"/>
    <w:rsid w:val="00D675A9"/>
    <w:rsid w:val="00D71B4C"/>
    <w:rsid w:val="00D7239F"/>
    <w:rsid w:val="00D75189"/>
    <w:rsid w:val="00D8011B"/>
    <w:rsid w:val="00D846E4"/>
    <w:rsid w:val="00D92E21"/>
    <w:rsid w:val="00D94328"/>
    <w:rsid w:val="00D95F58"/>
    <w:rsid w:val="00DA1C6B"/>
    <w:rsid w:val="00DA210D"/>
    <w:rsid w:val="00DA48FC"/>
    <w:rsid w:val="00DA55BF"/>
    <w:rsid w:val="00DA7068"/>
    <w:rsid w:val="00DB1C6B"/>
    <w:rsid w:val="00DB5CAC"/>
    <w:rsid w:val="00DC1B1A"/>
    <w:rsid w:val="00DC21A2"/>
    <w:rsid w:val="00DC3B7D"/>
    <w:rsid w:val="00DC6FCD"/>
    <w:rsid w:val="00DF3344"/>
    <w:rsid w:val="00DF40B2"/>
    <w:rsid w:val="00DF4D15"/>
    <w:rsid w:val="00DF7175"/>
    <w:rsid w:val="00E00879"/>
    <w:rsid w:val="00E01D1E"/>
    <w:rsid w:val="00E10D28"/>
    <w:rsid w:val="00E23D35"/>
    <w:rsid w:val="00E23DEA"/>
    <w:rsid w:val="00E343B6"/>
    <w:rsid w:val="00E36630"/>
    <w:rsid w:val="00E406C3"/>
    <w:rsid w:val="00E4177F"/>
    <w:rsid w:val="00E44380"/>
    <w:rsid w:val="00E452C9"/>
    <w:rsid w:val="00E479FF"/>
    <w:rsid w:val="00E5062D"/>
    <w:rsid w:val="00E70315"/>
    <w:rsid w:val="00E70F73"/>
    <w:rsid w:val="00E81F82"/>
    <w:rsid w:val="00E84B95"/>
    <w:rsid w:val="00E93145"/>
    <w:rsid w:val="00E96B7C"/>
    <w:rsid w:val="00EA0DDD"/>
    <w:rsid w:val="00EA609A"/>
    <w:rsid w:val="00EA7F5E"/>
    <w:rsid w:val="00EB04B8"/>
    <w:rsid w:val="00EB09B6"/>
    <w:rsid w:val="00EB0F31"/>
    <w:rsid w:val="00EB573F"/>
    <w:rsid w:val="00EB6739"/>
    <w:rsid w:val="00EB7741"/>
    <w:rsid w:val="00EC2E69"/>
    <w:rsid w:val="00EC5C40"/>
    <w:rsid w:val="00ED17C1"/>
    <w:rsid w:val="00ED64B6"/>
    <w:rsid w:val="00ED7BBF"/>
    <w:rsid w:val="00EE30D3"/>
    <w:rsid w:val="00EE78C2"/>
    <w:rsid w:val="00EE7CF8"/>
    <w:rsid w:val="00EF2CFC"/>
    <w:rsid w:val="00EF619A"/>
    <w:rsid w:val="00EF7F55"/>
    <w:rsid w:val="00F02B0A"/>
    <w:rsid w:val="00F05C06"/>
    <w:rsid w:val="00F13FA3"/>
    <w:rsid w:val="00F14240"/>
    <w:rsid w:val="00F16563"/>
    <w:rsid w:val="00F17640"/>
    <w:rsid w:val="00F22D81"/>
    <w:rsid w:val="00F25134"/>
    <w:rsid w:val="00F32727"/>
    <w:rsid w:val="00F3275D"/>
    <w:rsid w:val="00F34224"/>
    <w:rsid w:val="00F34889"/>
    <w:rsid w:val="00F34DA9"/>
    <w:rsid w:val="00F3633D"/>
    <w:rsid w:val="00F55010"/>
    <w:rsid w:val="00F60BED"/>
    <w:rsid w:val="00F612FC"/>
    <w:rsid w:val="00F72D97"/>
    <w:rsid w:val="00F76823"/>
    <w:rsid w:val="00F82379"/>
    <w:rsid w:val="00F842BA"/>
    <w:rsid w:val="00F91979"/>
    <w:rsid w:val="00F94E36"/>
    <w:rsid w:val="00F9747F"/>
    <w:rsid w:val="00FA1279"/>
    <w:rsid w:val="00FA15E2"/>
    <w:rsid w:val="00FA1C70"/>
    <w:rsid w:val="00FA3029"/>
    <w:rsid w:val="00FA5733"/>
    <w:rsid w:val="00FB0036"/>
    <w:rsid w:val="00FB248C"/>
    <w:rsid w:val="00FB354F"/>
    <w:rsid w:val="00FB36CB"/>
    <w:rsid w:val="00FB4982"/>
    <w:rsid w:val="00FC04DD"/>
    <w:rsid w:val="00FC36AD"/>
    <w:rsid w:val="00FC5E84"/>
    <w:rsid w:val="00FD0EDE"/>
    <w:rsid w:val="00FD3BB8"/>
    <w:rsid w:val="00FD4437"/>
    <w:rsid w:val="00FD677C"/>
    <w:rsid w:val="00FD6CA7"/>
    <w:rsid w:val="00FE4708"/>
    <w:rsid w:val="00FF0E56"/>
    <w:rsid w:val="00FF33A9"/>
    <w:rsid w:val="00FF3F9D"/>
    <w:rsid w:val="00FF500E"/>
    <w:rsid w:val="00FF6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0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82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62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67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490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2021-04-09T12:38:00Z</dcterms:created>
  <dcterms:modified xsi:type="dcterms:W3CDTF">2021-04-09T12:40:00Z</dcterms:modified>
</cp:coreProperties>
</file>